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5E" w:rsidRP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6"/>
          <w:szCs w:val="26"/>
        </w:rPr>
      </w:pPr>
      <w:proofErr w:type="spellStart"/>
      <w:r w:rsidRPr="00B3705E">
        <w:rPr>
          <w:rFonts w:ascii="Times" w:hAnsi="Times" w:cs="Times"/>
          <w:b/>
          <w:sz w:val="26"/>
          <w:szCs w:val="26"/>
        </w:rPr>
        <w:t>Catatan</w:t>
      </w:r>
      <w:proofErr w:type="spellEnd"/>
      <w:r w:rsidRPr="00B3705E">
        <w:rPr>
          <w:rFonts w:ascii="Times" w:hAnsi="Times" w:cs="Times"/>
          <w:b/>
          <w:sz w:val="26"/>
          <w:szCs w:val="26"/>
        </w:rPr>
        <w:t xml:space="preserve"> </w:t>
      </w:r>
      <w:proofErr w:type="spellStart"/>
      <w:r w:rsidRPr="00B3705E">
        <w:rPr>
          <w:rFonts w:ascii="Times" w:hAnsi="Times" w:cs="Times"/>
          <w:b/>
          <w:sz w:val="26"/>
          <w:szCs w:val="26"/>
        </w:rPr>
        <w:t>Jurnal</w:t>
      </w:r>
      <w:proofErr w:type="spellEnd"/>
      <w:r w:rsidRPr="00B3705E">
        <w:rPr>
          <w:rFonts w:ascii="Times" w:hAnsi="Times" w:cs="Times"/>
          <w:b/>
          <w:sz w:val="26"/>
          <w:szCs w:val="26"/>
        </w:rPr>
        <w:t xml:space="preserve"> </w:t>
      </w:r>
      <w:proofErr w:type="spellStart"/>
      <w:r w:rsidRPr="00B3705E">
        <w:rPr>
          <w:rFonts w:ascii="Times" w:hAnsi="Times" w:cs="Times"/>
          <w:b/>
          <w:sz w:val="26"/>
          <w:szCs w:val="26"/>
        </w:rPr>
        <w:t>Perempuan</w:t>
      </w:r>
      <w:proofErr w:type="spellEnd"/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Times" w:hAnsi="Times" w:cs="Times"/>
          <w:color w:val="535353"/>
          <w:sz w:val="64"/>
          <w:szCs w:val="64"/>
        </w:rPr>
        <w:t>Tubuh</w:t>
      </w:r>
      <w:proofErr w:type="spellEnd"/>
      <w:r>
        <w:rPr>
          <w:rFonts w:ascii="Times" w:hAnsi="Times" w:cs="Times"/>
          <w:color w:val="535353"/>
          <w:sz w:val="64"/>
          <w:szCs w:val="64"/>
        </w:rPr>
        <w:t xml:space="preserve"> </w:t>
      </w:r>
      <w:proofErr w:type="spellStart"/>
      <w:r>
        <w:rPr>
          <w:rFonts w:ascii="Times" w:hAnsi="Times" w:cs="Times"/>
          <w:color w:val="535353"/>
          <w:sz w:val="64"/>
          <w:szCs w:val="64"/>
        </w:rPr>
        <w:t>Dalam</w:t>
      </w:r>
      <w:proofErr w:type="spellEnd"/>
      <w:r>
        <w:rPr>
          <w:rFonts w:ascii="Times" w:hAnsi="Times" w:cs="Times"/>
          <w:color w:val="535353"/>
          <w:sz w:val="64"/>
          <w:szCs w:val="64"/>
        </w:rPr>
        <w:t xml:space="preserve"> </w:t>
      </w:r>
      <w:proofErr w:type="spellStart"/>
      <w:r>
        <w:rPr>
          <w:rFonts w:ascii="Times" w:hAnsi="Times" w:cs="Times"/>
          <w:color w:val="535353"/>
          <w:sz w:val="64"/>
          <w:szCs w:val="64"/>
        </w:rPr>
        <w:t>Moralitas</w:t>
      </w:r>
      <w:proofErr w:type="spellEnd"/>
      <w:r>
        <w:rPr>
          <w:rFonts w:ascii="Times" w:hAnsi="Times" w:cs="Times"/>
          <w:color w:val="535353"/>
          <w:sz w:val="64"/>
          <w:szCs w:val="64"/>
        </w:rPr>
        <w:t xml:space="preserve"> Nan </w:t>
      </w:r>
      <w:proofErr w:type="spellStart"/>
      <w:r>
        <w:rPr>
          <w:rFonts w:ascii="Times" w:hAnsi="Times" w:cs="Times"/>
          <w:color w:val="535353"/>
          <w:sz w:val="64"/>
          <w:szCs w:val="64"/>
        </w:rPr>
        <w:t>Ambigu</w:t>
      </w:r>
      <w:proofErr w:type="spellEnd"/>
      <w:r>
        <w:rPr>
          <w:rFonts w:ascii="Times" w:hAnsi="Times" w:cs="Times"/>
          <w:color w:val="535353"/>
          <w:sz w:val="64"/>
          <w:szCs w:val="64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26"/>
          <w:szCs w:val="26"/>
        </w:rPr>
        <w:t xml:space="preserve">“My freedom must not seek to trap being but to disclose it” (Simone de Beauvoir)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B</w:t>
      </w:r>
      <w:r>
        <w:rPr>
          <w:rFonts w:ascii="Book Antiqua" w:hAnsi="Book Antiqua" w:cs="Book Antiqua"/>
          <w:sz w:val="26"/>
          <w:szCs w:val="26"/>
        </w:rPr>
        <w:t>enarkah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tubuh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sumber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dosa</w:t>
      </w:r>
      <w:proofErr w:type="spellEnd"/>
      <w:r>
        <w:rPr>
          <w:rFonts w:ascii="Book Antiqua" w:hAnsi="Book Antiqua" w:cs="Book Antiqua"/>
          <w:sz w:val="26"/>
          <w:szCs w:val="26"/>
        </w:rPr>
        <w:t>?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Lalu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apa</w:t>
      </w:r>
      <w:proofErr w:type="spellEnd"/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gunanya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? </w:t>
      </w:r>
      <w:proofErr w:type="spellStart"/>
      <w:r>
        <w:rPr>
          <w:rFonts w:ascii="Book Antiqua" w:hAnsi="Book Antiqua" w:cs="Book Antiqua"/>
          <w:sz w:val="26"/>
          <w:szCs w:val="26"/>
        </w:rPr>
        <w:t>Benarkah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prostitusi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otomatis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angka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kekerasan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akan</w:t>
      </w:r>
      <w:proofErr w:type="spellEnd"/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menurun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?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Sayangnya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realita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tidak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seperti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itu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kehidupan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nyata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justru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lebih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kerap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makin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hipokrit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makin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tinggi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angka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kekerasan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pelanggaran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hak-hak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Seorang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tokoh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baru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- </w:t>
      </w:r>
      <w:proofErr w:type="spellStart"/>
      <w:r>
        <w:rPr>
          <w:rFonts w:ascii="Book Antiqua" w:hAnsi="Book Antiqua" w:cs="Book Antiqua"/>
          <w:sz w:val="26"/>
          <w:szCs w:val="26"/>
        </w:rPr>
        <w:t>baru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mengatakan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seperti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>; “</w:t>
      </w:r>
      <w:proofErr w:type="spellStart"/>
      <w:r>
        <w:rPr>
          <w:rFonts w:ascii="Book Antiqua" w:hAnsi="Book Antiqua" w:cs="Book Antiqua"/>
          <w:sz w:val="26"/>
          <w:szCs w:val="26"/>
        </w:rPr>
        <w:t>Untuk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menghindari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anak-anak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perkosaan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di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rumah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anak-anak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harus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menutup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tubuhnya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rapat-rapat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.”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Logika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semacam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bisa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lihat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pula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kebijakan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otonomi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daerah</w:t>
      </w:r>
      <w:proofErr w:type="spellEnd"/>
      <w:r>
        <w:rPr>
          <w:rFonts w:ascii="Book Antiqua" w:hAnsi="Book Antiqua" w:cs="Book Antiqua"/>
          <w:sz w:val="26"/>
          <w:szCs w:val="26"/>
        </w:rPr>
        <w:t>; “</w:t>
      </w:r>
      <w:proofErr w:type="spellStart"/>
      <w:r>
        <w:rPr>
          <w:rFonts w:ascii="Book Antiqua" w:hAnsi="Book Antiqua" w:cs="Book Antiqua"/>
          <w:sz w:val="26"/>
          <w:szCs w:val="26"/>
        </w:rPr>
        <w:t>Untuk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menghindari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perbuatan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dosa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tindak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perkosaan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keluar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” </w:t>
      </w:r>
      <w:proofErr w:type="spellStart"/>
      <w:r>
        <w:rPr>
          <w:rFonts w:ascii="Book Antiqua" w:hAnsi="Book Antiqua" w:cs="Book Antiqua"/>
          <w:sz w:val="26"/>
          <w:szCs w:val="26"/>
        </w:rPr>
        <w:t>sungguh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menggelikan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sementara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pelaku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perkosaannya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sendiri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bebas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berkeliaran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Mengapa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pola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pikir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seperti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itu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bisa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>?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Karena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setiap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etika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selama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merupakan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pantulan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nilai-nilai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moral yang </w:t>
      </w:r>
      <w:proofErr w:type="spellStart"/>
      <w:r>
        <w:rPr>
          <w:rFonts w:ascii="Book Antiqua" w:hAnsi="Book Antiqua" w:cs="Book Antiqua"/>
          <w:sz w:val="26"/>
          <w:szCs w:val="26"/>
        </w:rPr>
        <w:t>dideskripsikan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oleh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kaum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laki-laki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menurut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kehendak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mereka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Selama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kaum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didikte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dipinggirkan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oleh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kekuasaan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kultur</w:t>
      </w:r>
      <w:proofErr w:type="spellEnd"/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patriarkal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termasuk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di </w:t>
      </w:r>
      <w:proofErr w:type="spellStart"/>
      <w:r>
        <w:rPr>
          <w:rFonts w:ascii="Book Antiqua" w:hAnsi="Book Antiqua" w:cs="Book Antiqua"/>
          <w:sz w:val="26"/>
          <w:szCs w:val="26"/>
        </w:rPr>
        <w:t>bidang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moralitas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.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Banyak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penilaian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moralitas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timpang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Sejak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jaman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dahulu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kala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mitos-mitos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bahkan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selalu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dianggap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sebagai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penggoda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perusak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kesucian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laki-laki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pembawa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bencana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stereotip-stereotip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negatif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lainnya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Akibatnya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kebijakan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hukum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dibuat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pun </w:t>
      </w:r>
      <w:proofErr w:type="spellStart"/>
      <w:r>
        <w:rPr>
          <w:rFonts w:ascii="Book Antiqua" w:hAnsi="Book Antiqua" w:cs="Book Antiqua"/>
          <w:sz w:val="26"/>
          <w:szCs w:val="26"/>
        </w:rPr>
        <w:t>cenderung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berpihak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laki-laki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merugikan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pihak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termasuk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kebijakan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anti </w:t>
      </w:r>
      <w:proofErr w:type="spellStart"/>
      <w:r>
        <w:rPr>
          <w:rFonts w:ascii="Book Antiqua" w:hAnsi="Book Antiqua" w:cs="Book Antiqua"/>
          <w:sz w:val="26"/>
          <w:szCs w:val="26"/>
        </w:rPr>
        <w:t>aborsi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kebijakan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anti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periksa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kebijakan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itu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melulu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hanya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dilihat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perspektif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moralnya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saja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padahal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lebih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penting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seharusnya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fokus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perhatian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yakni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berpotensi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menjadikan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sebagai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objek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rekomendasi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umum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no.19 yang </w:t>
      </w:r>
      <w:proofErr w:type="spellStart"/>
      <w:r>
        <w:rPr>
          <w:rFonts w:ascii="Book Antiqua" w:hAnsi="Book Antiqua" w:cs="Book Antiqua"/>
          <w:sz w:val="26"/>
          <w:szCs w:val="26"/>
        </w:rPr>
        <w:t>dikeluarkan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Komite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PBB </w:t>
      </w:r>
      <w:proofErr w:type="spellStart"/>
      <w:r>
        <w:rPr>
          <w:rFonts w:ascii="Book Antiqua" w:hAnsi="Book Antiqua" w:cs="Book Antiqua"/>
          <w:sz w:val="26"/>
          <w:szCs w:val="26"/>
        </w:rPr>
        <w:t>tahun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1992 </w:t>
      </w:r>
      <w:proofErr w:type="spellStart"/>
      <w:r>
        <w:rPr>
          <w:rFonts w:ascii="Book Antiqua" w:hAnsi="Book Antiqua" w:cs="Book Antiqua"/>
          <w:sz w:val="26"/>
          <w:szCs w:val="26"/>
        </w:rPr>
        <w:t>tentang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penghapusan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segala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bentuk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diskriminasi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terhadap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lastRenderedPageBreak/>
        <w:t>dimana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disebutkan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pasal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2F, 5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10C </w:t>
      </w:r>
      <w:proofErr w:type="spellStart"/>
      <w:r>
        <w:rPr>
          <w:rFonts w:ascii="Book Antiqua" w:hAnsi="Book Antiqua" w:cs="Book Antiqua"/>
          <w:sz w:val="26"/>
          <w:szCs w:val="26"/>
        </w:rPr>
        <w:t>ayat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11 </w:t>
      </w:r>
      <w:proofErr w:type="spellStart"/>
      <w:r>
        <w:rPr>
          <w:rFonts w:ascii="Book Antiqua" w:hAnsi="Book Antiqua" w:cs="Book Antiqua"/>
          <w:sz w:val="26"/>
          <w:szCs w:val="26"/>
        </w:rPr>
        <w:t>tentang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sikap-sikap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tradisional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dimana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dianggap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subordinasi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laki-laki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... </w:t>
      </w:r>
      <w:proofErr w:type="spellStart"/>
      <w:r>
        <w:rPr>
          <w:rFonts w:ascii="Book Antiqua" w:hAnsi="Book Antiqua" w:cs="Book Antiqua"/>
          <w:sz w:val="26"/>
          <w:szCs w:val="26"/>
        </w:rPr>
        <w:t>dst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.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Juga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pasal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12 yang </w:t>
      </w:r>
      <w:proofErr w:type="spellStart"/>
      <w:r>
        <w:rPr>
          <w:rFonts w:ascii="Book Antiqua" w:hAnsi="Book Antiqua" w:cs="Book Antiqua"/>
          <w:sz w:val="26"/>
          <w:szCs w:val="26"/>
        </w:rPr>
        <w:t>menerangkan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bahwa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sikap-sikap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juga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mengakibatkan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berkembangnya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penggambaran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ekspolitasi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komersial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lainnya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atas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sebagai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objek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seksual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daripada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sebagai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individu-individu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Semua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memberikan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dorongan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kekerasan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berbasis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gender.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26"/>
          <w:szCs w:val="26"/>
        </w:rPr>
        <w:t xml:space="preserve">Di Indonesia, </w:t>
      </w:r>
      <w:proofErr w:type="spellStart"/>
      <w:r>
        <w:rPr>
          <w:rFonts w:ascii="Book Antiqua" w:hAnsi="Book Antiqua" w:cs="Book Antiqua"/>
          <w:sz w:val="26"/>
          <w:szCs w:val="26"/>
        </w:rPr>
        <w:t>seperti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dapat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lihat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tulisan-tulisan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di </w:t>
      </w:r>
      <w:proofErr w:type="spellStart"/>
      <w:r>
        <w:rPr>
          <w:rFonts w:ascii="Book Antiqua" w:hAnsi="Book Antiqua" w:cs="Book Antiqua"/>
          <w:sz w:val="26"/>
          <w:szCs w:val="26"/>
        </w:rPr>
        <w:t>Jurnal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edisi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definisi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tentang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masih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sangat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menyesatkan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terus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diperdebatkan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.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Karena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lagi-lagi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semua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persepsi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itu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utamanya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di RUU </w:t>
      </w:r>
      <w:proofErr w:type="spellStart"/>
      <w:r>
        <w:rPr>
          <w:rFonts w:ascii="Book Antiqua" w:hAnsi="Book Antiqua" w:cs="Book Antiqua"/>
          <w:sz w:val="26"/>
          <w:szCs w:val="26"/>
        </w:rPr>
        <w:t>antipornografi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sarat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ambiguitas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moral.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Harusnya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belajar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bahwa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prostitusi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perempuanlah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menjadi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korban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dikejar-kejar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tiap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sementara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penyakit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seks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menular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HIV-AIDS </w:t>
      </w:r>
      <w:proofErr w:type="spellStart"/>
      <w:r>
        <w:rPr>
          <w:rFonts w:ascii="Book Antiqua" w:hAnsi="Book Antiqua" w:cs="Book Antiqua"/>
          <w:sz w:val="26"/>
          <w:szCs w:val="26"/>
        </w:rPr>
        <w:t>merajalela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dimana-mana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telak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terjadi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gelap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bahkan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anak-anak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pun </w:t>
      </w:r>
      <w:proofErr w:type="spellStart"/>
      <w:r>
        <w:rPr>
          <w:rFonts w:ascii="Book Antiqua" w:hAnsi="Book Antiqua" w:cs="Book Antiqua"/>
          <w:sz w:val="26"/>
          <w:szCs w:val="26"/>
        </w:rPr>
        <w:t>dengan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mudah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mengaksesnya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Sementara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aborsi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maka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menjamur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justru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praktek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aborsi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gelap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tidak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aman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memakan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banyak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korban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Book Antiqua" w:hAnsi="Book Antiqua" w:cs="Book Antiqua"/>
          <w:sz w:val="26"/>
          <w:szCs w:val="26"/>
        </w:rPr>
        <w:t xml:space="preserve">Dari </w:t>
      </w:r>
      <w:proofErr w:type="spellStart"/>
      <w:r>
        <w:rPr>
          <w:rFonts w:ascii="Book Antiqua" w:hAnsi="Book Antiqua" w:cs="Book Antiqua"/>
          <w:sz w:val="26"/>
          <w:szCs w:val="26"/>
        </w:rPr>
        <w:t>rekomendasi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PBB pun </w:t>
      </w:r>
      <w:proofErr w:type="spellStart"/>
      <w:r>
        <w:rPr>
          <w:rFonts w:ascii="Book Antiqua" w:hAnsi="Book Antiqua" w:cs="Book Antiqua"/>
          <w:sz w:val="26"/>
          <w:szCs w:val="26"/>
        </w:rPr>
        <w:t>tegas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pula, </w:t>
      </w:r>
      <w:proofErr w:type="spellStart"/>
      <w:r>
        <w:rPr>
          <w:rFonts w:ascii="Book Antiqua" w:hAnsi="Book Antiqua" w:cs="Book Antiqua"/>
          <w:sz w:val="26"/>
          <w:szCs w:val="26"/>
        </w:rPr>
        <w:t>bahwa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harus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dilindungi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korban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ekspolitasi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anak-anak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belum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matang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. </w:t>
      </w:r>
      <w:proofErr w:type="spellStart"/>
      <w:r>
        <w:rPr>
          <w:rFonts w:ascii="Book Antiqua" w:hAnsi="Book Antiqua" w:cs="Book Antiqua"/>
          <w:sz w:val="26"/>
          <w:szCs w:val="26"/>
        </w:rPr>
        <w:t>Dengan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melarang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pornografi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secara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serampangan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bisa-bisa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lagi-lagi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korban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sebab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menyusui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di </w:t>
      </w:r>
      <w:proofErr w:type="spellStart"/>
      <w:r>
        <w:rPr>
          <w:rFonts w:ascii="Book Antiqua" w:hAnsi="Book Antiqua" w:cs="Book Antiqua"/>
          <w:sz w:val="26"/>
          <w:szCs w:val="26"/>
        </w:rPr>
        <w:t>tempat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umum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atau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penduduk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asli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bisa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terjerat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pasal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</w:p>
    <w:p w:rsidR="00B3705E" w:rsidRDefault="00B3705E" w:rsidP="00B3705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proofErr w:type="gramEnd"/>
      <w:r>
        <w:rPr>
          <w:rFonts w:ascii="Book Antiqua" w:hAnsi="Book Antiqua" w:cs="Book Antiqua"/>
          <w:sz w:val="26"/>
          <w:szCs w:val="26"/>
        </w:rPr>
        <w:t xml:space="preserve">. </w:t>
      </w:r>
      <w:proofErr w:type="spellStart"/>
      <w:r>
        <w:rPr>
          <w:rFonts w:ascii="Book Antiqua" w:hAnsi="Book Antiqua" w:cs="Book Antiqua"/>
          <w:sz w:val="26"/>
          <w:szCs w:val="26"/>
        </w:rPr>
        <w:t>Dampak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psikologisnya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jelas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: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terasing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tubuhnya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manusia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terasing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dari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kemanusiaannya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sebab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jika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demikian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sebenarnya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apakah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tubuh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atau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pikiran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dapat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membuat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kita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ter-jerumus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dosa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?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Memecahkan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persoalan-persoalan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mo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- </w:t>
      </w:r>
      <w:proofErr w:type="spellStart"/>
      <w:r>
        <w:rPr>
          <w:rFonts w:ascii="Book Antiqua" w:hAnsi="Book Antiqua" w:cs="Book Antiqua"/>
          <w:sz w:val="26"/>
          <w:szCs w:val="26"/>
        </w:rPr>
        <w:t>ralitas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dalam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masyarakat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memang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perlu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ascii="Book Antiqua" w:hAnsi="Book Antiqua" w:cs="Book Antiqua"/>
          <w:sz w:val="26"/>
          <w:szCs w:val="26"/>
        </w:rPr>
        <w:t>benar-benar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bijak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menyikapinya</w:t>
      </w:r>
      <w:proofErr w:type="spellEnd"/>
      <w:r>
        <w:rPr>
          <w:rFonts w:ascii="Book Antiqua" w:hAnsi="Book Antiqua" w:cs="Book Antiqua"/>
          <w:sz w:val="26"/>
          <w:szCs w:val="26"/>
        </w:rPr>
        <w:t>.</w:t>
      </w:r>
      <w:proofErr w:type="gramEnd"/>
      <w:r>
        <w:rPr>
          <w:rFonts w:ascii="Book Antiqua" w:hAnsi="Book Antiqua" w:cs="Book Antiqua"/>
          <w:sz w:val="26"/>
          <w:szCs w:val="26"/>
        </w:rPr>
        <w:t xml:space="preserve"> Dan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janganlah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sz w:val="26"/>
          <w:szCs w:val="26"/>
        </w:rPr>
        <w:t>ia</w:t>
      </w:r>
      <w:proofErr w:type="spellEnd"/>
      <w:proofErr w:type="gram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yang </w:t>
      </w:r>
      <w:proofErr w:type="spellStart"/>
      <w:r>
        <w:rPr>
          <w:rFonts w:ascii="Book Antiqua" w:hAnsi="Book Antiqua" w:cs="Book Antiqua"/>
          <w:sz w:val="26"/>
          <w:szCs w:val="26"/>
        </w:rPr>
        <w:t>akhir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- </w:t>
      </w:r>
      <w:proofErr w:type="spellStart"/>
      <w:r>
        <w:rPr>
          <w:rFonts w:ascii="Book Antiqua" w:hAnsi="Book Antiqua" w:cs="Book Antiqua"/>
          <w:sz w:val="26"/>
          <w:szCs w:val="26"/>
        </w:rPr>
        <w:t>nya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menjadi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tumbal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kali </w:t>
      </w:r>
      <w:proofErr w:type="spellStart"/>
      <w:r>
        <w:rPr>
          <w:rFonts w:ascii="Book Antiqua" w:hAnsi="Book Antiqua" w:cs="Book Antiqua"/>
          <w:sz w:val="26"/>
          <w:szCs w:val="26"/>
        </w:rPr>
        <w:t>ini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sudah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cukup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>
        <w:rPr>
          <w:rFonts w:ascii="Book Antiqua" w:hAnsi="Book Antiqua" w:cs="Book Antiqua"/>
          <w:sz w:val="26"/>
          <w:szCs w:val="26"/>
        </w:rPr>
        <w:t>jangan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ada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lagi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viktimisasi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 w:cs="Book Antiqua"/>
          <w:sz w:val="26"/>
          <w:szCs w:val="26"/>
        </w:rPr>
        <w:t>perempuan</w:t>
      </w:r>
      <w:proofErr w:type="spellEnd"/>
      <w:r>
        <w:rPr>
          <w:rFonts w:ascii="Book Antiqua" w:hAnsi="Book Antiqua" w:cs="Book Antiqua"/>
          <w:sz w:val="26"/>
          <w:szCs w:val="26"/>
        </w:rPr>
        <w:t xml:space="preserve">! </w:t>
      </w:r>
      <w:r>
        <w:rPr>
          <w:rFonts w:ascii="Times" w:hAnsi="Times" w:cs="Times"/>
          <w:sz w:val="26"/>
          <w:szCs w:val="26"/>
        </w:rPr>
        <w:t xml:space="preserve">(AV) </w:t>
      </w:r>
    </w:p>
    <w:p w:rsidR="0002550F" w:rsidRDefault="0002550F"/>
    <w:sectPr w:rsidR="0002550F" w:rsidSect="00E660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5E"/>
    <w:rsid w:val="0002550F"/>
    <w:rsid w:val="004E11A1"/>
    <w:rsid w:val="00B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2B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3378</Characters>
  <Application>Microsoft Macintosh Word</Application>
  <DocSecurity>0</DocSecurity>
  <Lines>28</Lines>
  <Paragraphs>7</Paragraphs>
  <ScaleCrop>false</ScaleCrop>
  <Company>UI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Gadis Arivia</dc:creator>
  <cp:keywords/>
  <dc:description/>
  <cp:lastModifiedBy>Gadis Arivia</cp:lastModifiedBy>
  <cp:revision>1</cp:revision>
  <dcterms:created xsi:type="dcterms:W3CDTF">2015-08-07T16:11:00Z</dcterms:created>
  <dcterms:modified xsi:type="dcterms:W3CDTF">2015-08-07T16:13:00Z</dcterms:modified>
</cp:coreProperties>
</file>